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4EC" w:rsidRPr="00B644EC" w:rsidRDefault="00B644EC" w:rsidP="00B644EC">
      <w:pPr>
        <w:jc w:val="center"/>
        <w:rPr>
          <w:b/>
          <w:bCs/>
        </w:rPr>
      </w:pPr>
      <w:bookmarkStart w:id="0" w:name="_GoBack"/>
      <w:r w:rsidRPr="00B644EC">
        <w:rPr>
          <w:b/>
          <w:bCs/>
        </w:rPr>
        <w:t xml:space="preserve">O безвизовом въезде в Беларусь </w:t>
      </w:r>
      <w:bookmarkEnd w:id="0"/>
      <w:r w:rsidRPr="00B644EC">
        <w:rPr>
          <w:b/>
          <w:bCs/>
        </w:rPr>
        <w:t>для иностранных граждан по билетам Славянского Базара:</w:t>
      </w:r>
    </w:p>
    <w:p w:rsidR="00B644EC" w:rsidRDefault="00B644EC" w:rsidP="00B644EC"/>
    <w:p w:rsidR="00B644EC" w:rsidRDefault="00B644EC" w:rsidP="00B644EC">
      <w:r>
        <w:t>•</w:t>
      </w:r>
      <w:r>
        <w:tab/>
        <w:t>Билет на мероприятия Славянского Базара, проводимые в Летнем Амфитеатре и КЗ Витебск (!!!), даёт право посещения Беларуси без визы</w:t>
      </w:r>
    </w:p>
    <w:p w:rsidR="00B644EC" w:rsidRDefault="00B644EC" w:rsidP="00B644EC">
      <w:r>
        <w:t>•</w:t>
      </w:r>
      <w:r>
        <w:tab/>
        <w:t>Безвизовый порядок въезда в Беларусь действует с 1 по 20 июля 2019 года</w:t>
      </w:r>
    </w:p>
    <w:p w:rsidR="00B644EC" w:rsidRDefault="00B644EC" w:rsidP="00B644EC">
      <w:r>
        <w:t>•</w:t>
      </w:r>
      <w:r>
        <w:tab/>
        <w:t>Один билет – один человек (включая детей до 3-х лет) – один въезд</w:t>
      </w:r>
    </w:p>
    <w:p w:rsidR="00B644EC" w:rsidRDefault="00B644EC" w:rsidP="00B644EC">
      <w:r>
        <w:t>•</w:t>
      </w:r>
      <w:r>
        <w:tab/>
        <w:t>Одинаково подходят для этого как электронный, так и обычный билет (электронный настоятельно рекомендуем распечатать)</w:t>
      </w:r>
    </w:p>
    <w:p w:rsidR="00B644EC" w:rsidRDefault="00B644EC" w:rsidP="00B644EC">
      <w:r>
        <w:t>•</w:t>
      </w:r>
      <w:r>
        <w:tab/>
        <w:t>Одним билетом можно воспользоваться один раз</w:t>
      </w:r>
    </w:p>
    <w:p w:rsidR="00B644EC" w:rsidRDefault="00B644EC" w:rsidP="00B644EC">
      <w:r>
        <w:t>•</w:t>
      </w:r>
      <w:r>
        <w:tab/>
        <w:t>Билет действует в любом пункте пропуска, однако база общая и не получится въехать по одному билету сначала через Каменный Лог, а потом ещё и через Урбаны</w:t>
      </w:r>
    </w:p>
    <w:p w:rsidR="00B644EC" w:rsidRDefault="00B644EC" w:rsidP="00B644EC">
      <w:r>
        <w:t>•</w:t>
      </w:r>
      <w:r>
        <w:tab/>
        <w:t>Въехать можно не позднее даты мероприятия. Т.е. по билету, например, на Леонтьева, чей концерт будет 12.07.2019, нельзя будет заехать 13-го и позднее</w:t>
      </w:r>
    </w:p>
    <w:p w:rsidR="00B644EC" w:rsidRDefault="00B644EC" w:rsidP="00B644EC">
      <w:r>
        <w:t>•</w:t>
      </w:r>
      <w:r>
        <w:tab/>
        <w:t>Наличие билета не отменяет других правил пересечения границы (медицинская страховка, деньги из расчёта 20 € на каждый день пребывания и т.д.)</w:t>
      </w:r>
    </w:p>
    <w:p w:rsidR="00B644EC" w:rsidRDefault="00B644EC" w:rsidP="00B644EC">
      <w:r>
        <w:t>•</w:t>
      </w:r>
      <w:r>
        <w:tab/>
        <w:t>Список стран, чьи граждане могут воспользоваться билетами, для пересечения границы без визы чуть ниже.</w:t>
      </w:r>
    </w:p>
    <w:p w:rsidR="00B644EC" w:rsidRDefault="00B644EC" w:rsidP="00B644EC"/>
    <w:p w:rsidR="00B644EC" w:rsidRDefault="00B644EC" w:rsidP="00B644EC">
      <w:r>
        <w:t xml:space="preserve">                              Безвизовый въезд действует для граждан следующих 74 стран:</w:t>
      </w:r>
    </w:p>
    <w:p w:rsidR="00B644EC" w:rsidRDefault="00B644EC" w:rsidP="00B644EC">
      <w:pPr>
        <w:spacing w:after="0" w:line="240" w:lineRule="auto"/>
        <w:sectPr w:rsidR="00B644EC" w:rsidSect="00B644EC">
          <w:pgSz w:w="12240" w:h="15840"/>
          <w:pgMar w:top="567" w:right="1440" w:bottom="426" w:left="1440" w:header="720" w:footer="720" w:gutter="0"/>
          <w:cols w:space="720"/>
          <w:docGrid w:linePitch="360"/>
        </w:sectPr>
      </w:pPr>
    </w:p>
    <w:p w:rsidR="00B644EC" w:rsidRDefault="00B644EC" w:rsidP="00B644EC">
      <w:pPr>
        <w:pStyle w:val="ListParagraph"/>
        <w:numPr>
          <w:ilvl w:val="0"/>
          <w:numId w:val="1"/>
        </w:numPr>
        <w:spacing w:after="0" w:line="240" w:lineRule="auto"/>
        <w:ind w:hanging="720"/>
      </w:pPr>
      <w:r>
        <w:t>1.Австралия.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2.Австрийская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3.Республика Албания.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4.Княжество Андорра.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5.Антигуа и Барбуда.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6.Барбадос.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7.Королевство Бахрейн.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8.Королевство Бельгия.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9.Республика Болгария.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10.Босния и Герцеговина.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11.Республика Вануату.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12.Государство-город Ватикан.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13.Соединенное Королевство Великобритании и Северной Ирландии.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14.Венгрия.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15.Социалистическая Республика Вьетнам.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16.Республика Гаити.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17.Исламская Республика Гамбия.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18.Федеративная Республика Германия.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19.Греческая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20.Королевство Дания.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21.Содружество Доминики.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22.Республика Индия.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23.Республика Индонезия.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24.Ирландия.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25.Республика Исландия.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26.Королевство Испания.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27.Итальянская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28.Канада.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29.Республика Кипр.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30.Китайская Народная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31.Республика Корея.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32.Государство Кувейт.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33.Латвийская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34.Ливанская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35.Литовская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36.Княжество Лихтенштейн.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37.Великое Герцогство Люксембург.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38.Республика Македония.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39.Малайзия.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40.Республика Мальта.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41.Мексиканские Соединенные Штаты.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42.Федеративные Штаты Микронезии.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43.Княжество Монако.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44.Республика Намибия.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45.Королевство Нидерландов.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46.Республика Никарагуа.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47.Новая Зеландия.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48.Королевство Норвегия.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49.Султанат Оман.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50.Республика Панама.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51.Республика Перу.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52.Республика Польша.</w:t>
      </w:r>
    </w:p>
    <w:p w:rsidR="00B644EC" w:rsidRDefault="00B644EC" w:rsidP="00B644EC">
      <w:pPr>
        <w:spacing w:after="0" w:line="240" w:lineRule="auto"/>
      </w:pPr>
      <w:r>
        <w:lastRenderedPageBreak/>
        <w:t>•</w:t>
      </w:r>
      <w:r>
        <w:tab/>
        <w:t>53.Португальская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54.Румыния.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55.Независимое Государство Самоа.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56.Республика Сан-Марино.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57.Королевство Саудовская Аравия.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58.Республика Сейшелы.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59.Сент-Винсент и Гренадины.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60.Республика Сингапур.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61.Словацкая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62.Республика Словения.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63.Соединенные Штаты Америки.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64.Восточная Республика Уругвай.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65.Финляндская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66.Французская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67.Республика Хорватия.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68.Чешская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69.Республика Чили.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70.Швейцарская Конфедерация.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71.Королевство Швеция.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72.Республика Эль-Сальвадор.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73.Эстонская Республика.</w:t>
      </w:r>
    </w:p>
    <w:p w:rsidR="00B644EC" w:rsidRDefault="00B644EC" w:rsidP="00B644EC">
      <w:pPr>
        <w:spacing w:after="0" w:line="240" w:lineRule="auto"/>
      </w:pPr>
      <w:r>
        <w:t>•</w:t>
      </w:r>
      <w:r>
        <w:tab/>
        <w:t>74.Япония.</w:t>
      </w:r>
    </w:p>
    <w:p w:rsidR="00B644EC" w:rsidRDefault="00B644EC" w:rsidP="00B644EC">
      <w:pPr>
        <w:spacing w:after="0" w:line="240" w:lineRule="auto"/>
      </w:pPr>
    </w:p>
    <w:p w:rsidR="00B644EC" w:rsidRDefault="00B644EC" w:rsidP="00B644EC">
      <w:pPr>
        <w:sectPr w:rsidR="00B644EC" w:rsidSect="00B644EC">
          <w:type w:val="continuous"/>
          <w:pgSz w:w="12240" w:h="15840"/>
          <w:pgMar w:top="567" w:right="900" w:bottom="709" w:left="851" w:header="720" w:footer="720" w:gutter="0"/>
          <w:cols w:num="2" w:space="720"/>
          <w:docGrid w:linePitch="360"/>
        </w:sectPr>
      </w:pPr>
    </w:p>
    <w:p w:rsidR="00B644EC" w:rsidRDefault="00B644EC" w:rsidP="00B644EC"/>
    <w:p w:rsidR="002C71A0" w:rsidRDefault="002C71A0"/>
    <w:sectPr w:rsidR="002C71A0" w:rsidSect="00B644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0687"/>
    <w:multiLevelType w:val="hybridMultilevel"/>
    <w:tmpl w:val="270EB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EC"/>
    <w:rsid w:val="002C71A0"/>
    <w:rsid w:val="00367AB5"/>
    <w:rsid w:val="00B6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48F"/>
  <w15:chartTrackingRefBased/>
  <w15:docId w15:val="{8BFF050F-E647-42A6-991F-02E3FCC5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2010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BS-Marita</dc:creator>
  <cp:keywords/>
  <dc:description/>
  <cp:lastModifiedBy>BS-Marita</cp:lastModifiedBy>
  <cp:revision>1</cp:revision>
  <dcterms:created xsi:type="dcterms:W3CDTF">2019-06-20T12:34:00Z</dcterms:created>
  <dcterms:modified xsi:type="dcterms:W3CDTF">2019-06-20T12:36:00Z</dcterms:modified>
</cp:coreProperties>
</file>